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Stellantrieb 24 V und 230 V elektrothermisch in der Betriebsart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Stromlos geschlossen (NC) für FLOORTEC-Edelstahlverteiler. Ventileinstellung optisch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erkennbar. Kabel, Geräuschloser Betrieb, Schutzklasse II, IP 44</w:t>
      </w:r>
    </w:p>
    <w:p w:rsidR="006E5290" w:rsidRP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6E5290">
        <w:rPr>
          <w:rFonts w:ascii="Arial" w:hAnsi="Arial" w:cs="Arial"/>
          <w:sz w:val="24"/>
          <w:szCs w:val="24"/>
          <w:lang w:val="de-AT"/>
        </w:rPr>
        <w:t>24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A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BVAMEOA024NC2A0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A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BVAMEOA230NC2A0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Raumthermostat Analog 24 V und 230 V verdrahtet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24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A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AX0RWOSPNCH01A0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 </w:t>
      </w:r>
      <w:r>
        <w:rPr>
          <w:rFonts w:ascii="Arial" w:hAnsi="Arial" w:cs="Arial"/>
          <w:sz w:val="24"/>
          <w:szCs w:val="24"/>
          <w:lang w:val="de-AT"/>
        </w:rPr>
        <w:t>A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AX3RWOSPNCH01A0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Raumthermostat Analog 24 V und 230 V NA, verdrahtet mit Nachtabsenkung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24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AX0RWOWEFNH01A0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AX3RWOWEFNH01A0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Raumthermostat Drehknopf - Behördenmodell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Drehknopf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AX4ROOWAPBHNCA0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lastRenderedPageBreak/>
        <w:t>FLOORTEC Raumthermostat Digital 24 V und 230 V verdrahtet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24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AX0RWOSDCDCNCA0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AX3RWOSDCDCNCA0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bookmarkStart w:id="0" w:name="_GoBack"/>
      <w:bookmarkEnd w:id="0"/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Fussbodensensor</w:t>
      </w:r>
      <w:proofErr w:type="spellEnd"/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AX4RWROSPTDFLA0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Anschlussmodul für 6 Zonen 24 V und 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24 V (ohne Trafo)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AX0RWCDM06020A0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AX3RWCDM06021A0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Transformator für Anschlussmodul 24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24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AX0RWCDT00030A0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Erweiterungsmodul für 4 und 6 Zonen 24 V und 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24 V (für 4 Zonen)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AX0RWCDS04030A0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230 V (für 4 Zonen)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AX3RWCDS04030A0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24 V (für 6 Zonen)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AX0RWCDS06030A0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230 V (für 6 Zonen)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AX3RWCDS06030A0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Modul Heizen /Kühlen 24 V und 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24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AX0RWCDC00040A0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230 V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Artikel-Nr.: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AX3RWCDC00040A0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Raumthermostat mit Touchscreen</w:t>
      </w:r>
    </w:p>
    <w:p w:rsidR="006E5290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3“ LCD-Farbdisplay, einfache Bedienbarkeit durch hochwertige Touchscreen-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Oberfläche</w:t>
      </w:r>
    </w:p>
    <w:p w:rsidR="006E5290" w:rsidRPr="007D5501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A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rtikel-Nr.: </w:t>
      </w:r>
      <w:r>
        <w:rPr>
          <w:rFonts w:ascii="Arial" w:hAnsi="Arial" w:cs="Arial"/>
          <w:sz w:val="24"/>
          <w:szCs w:val="24"/>
          <w:lang w:val="de-AT"/>
        </w:rPr>
        <w:t>F</w:t>
      </w:r>
      <w:r w:rsidRPr="007D5501">
        <w:rPr>
          <w:rFonts w:ascii="Arial" w:hAnsi="Arial" w:cs="Arial"/>
          <w:sz w:val="24"/>
          <w:szCs w:val="24"/>
          <w:lang w:val="de-AT"/>
        </w:rPr>
        <w:t>AX3RWPWGCWC05A0</w:t>
      </w:r>
    </w:p>
    <w:p w:rsidR="006E5290" w:rsidRPr="008E17B4" w:rsidRDefault="006E5290" w:rsidP="006E52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8E17B4">
        <w:rPr>
          <w:rFonts w:ascii="Arial" w:hAnsi="Arial" w:cs="Arial"/>
          <w:sz w:val="24"/>
          <w:szCs w:val="24"/>
          <w:lang w:val="de-AT"/>
        </w:rPr>
        <w:t>Menge:</w:t>
      </w:r>
    </w:p>
    <w:p w:rsidR="006923CC" w:rsidRPr="006E5290" w:rsidRDefault="006923CC">
      <w:pPr>
        <w:rPr>
          <w:lang w:val="de-AT"/>
        </w:rPr>
      </w:pPr>
    </w:p>
    <w:sectPr w:rsidR="006923CC" w:rsidRPr="006E52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290"/>
    <w:rsid w:val="006923CC"/>
    <w:rsid w:val="006E5290"/>
    <w:rsid w:val="009E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2</cp:revision>
  <dcterms:created xsi:type="dcterms:W3CDTF">2016-06-24T07:53:00Z</dcterms:created>
  <dcterms:modified xsi:type="dcterms:W3CDTF">2017-10-20T09:15:00Z</dcterms:modified>
</cp:coreProperties>
</file>